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41" w:rsidRPr="00A87241" w:rsidRDefault="00A87241">
      <w:pPr>
        <w:rPr>
          <w:lang w:val="en-US"/>
        </w:rPr>
      </w:pPr>
      <w:r>
        <w:rPr>
          <w:lang w:val="en-US"/>
        </w:rPr>
        <w:t xml:space="preserve">Seminar </w:t>
      </w:r>
      <w:r w:rsidRPr="00A87241">
        <w:rPr>
          <w:b/>
          <w:bCs/>
          <w:color w:val="000000"/>
          <w:sz w:val="20"/>
          <w:szCs w:val="20"/>
          <w:lang w:val="en-US"/>
        </w:rPr>
        <w:t xml:space="preserve">101807 – </w:t>
      </w:r>
      <w:bookmarkStart w:id="0" w:name="_GoBack"/>
      <w:r w:rsidRPr="00A87241">
        <w:rPr>
          <w:color w:val="000000"/>
          <w:sz w:val="20"/>
          <w:szCs w:val="20"/>
          <w:lang w:val="en-US"/>
        </w:rPr>
        <w:t>Quality and safety management systems of biological products</w:t>
      </w:r>
    </w:p>
    <w:bookmarkEnd w:id="0"/>
    <w:p w:rsidR="00A87241" w:rsidRDefault="00A87241">
      <w:pPr>
        <w:rPr>
          <w:lang w:val="en-US"/>
        </w:rPr>
      </w:pPr>
    </w:p>
    <w:p w:rsidR="00A87241" w:rsidRDefault="00A87241">
      <w:pPr>
        <w:rPr>
          <w:bCs/>
          <w:color w:val="000000" w:themeColor="text1"/>
          <w:lang w:val="en-US"/>
        </w:rPr>
      </w:pPr>
      <w:r w:rsidRPr="00A87241">
        <w:rPr>
          <w:b/>
          <w:color w:val="000000" w:themeColor="text1"/>
          <w:lang w:val="en-US"/>
        </w:rPr>
        <w:t>PC 1</w:t>
      </w:r>
      <w:r w:rsidRPr="00A87241">
        <w:rPr>
          <w:bCs/>
          <w:color w:val="000000" w:themeColor="text1"/>
          <w:lang w:val="en-US"/>
        </w:rPr>
        <w:t>. Case study on microbial contamination in a biotechnology company</w:t>
      </w:r>
    </w:p>
    <w:p w:rsidR="00A87241" w:rsidRDefault="00A87241">
      <w:pPr>
        <w:rPr>
          <w:bCs/>
          <w:color w:val="000000" w:themeColor="text1"/>
          <w:lang w:val="en-US"/>
        </w:rPr>
      </w:pPr>
      <w:r w:rsidRPr="00A87241">
        <w:rPr>
          <w:b/>
          <w:lang w:val="en-US"/>
        </w:rPr>
        <w:t>PC 2.</w:t>
      </w:r>
      <w:r w:rsidRPr="00A87241">
        <w:rPr>
          <w:color w:val="FF0000"/>
          <w:lang w:val="en-US"/>
        </w:rPr>
        <w:t xml:space="preserve"> </w:t>
      </w:r>
      <w:r w:rsidRPr="00A87241">
        <w:rPr>
          <w:bCs/>
          <w:color w:val="000000" w:themeColor="text1"/>
          <w:lang w:val="en-US"/>
        </w:rPr>
        <w:t xml:space="preserve">Hands-on activity: Evaluating </w:t>
      </w:r>
      <w:proofErr w:type="spellStart"/>
      <w:r w:rsidRPr="00A87241">
        <w:rPr>
          <w:bCs/>
          <w:color w:val="000000" w:themeColor="text1"/>
          <w:lang w:val="en-US"/>
        </w:rPr>
        <w:t>bioproduct</w:t>
      </w:r>
      <w:proofErr w:type="spellEnd"/>
      <w:r w:rsidRPr="00A87241">
        <w:rPr>
          <w:bCs/>
          <w:color w:val="000000" w:themeColor="text1"/>
          <w:lang w:val="en-US"/>
        </w:rPr>
        <w:t xml:space="preserve"> safety data sheets</w:t>
      </w:r>
    </w:p>
    <w:p w:rsidR="00A87241" w:rsidRDefault="00A87241">
      <w:pPr>
        <w:rPr>
          <w:bCs/>
          <w:lang w:val="en-US"/>
        </w:rPr>
      </w:pPr>
      <w:r w:rsidRPr="00A87241">
        <w:rPr>
          <w:b/>
          <w:lang w:val="en-US"/>
        </w:rPr>
        <w:t xml:space="preserve">PC 3. </w:t>
      </w:r>
      <w:r w:rsidRPr="00A87241">
        <w:rPr>
          <w:bCs/>
          <w:lang w:val="en-US"/>
        </w:rPr>
        <w:t xml:space="preserve">Bacterial hazard identification in </w:t>
      </w:r>
      <w:proofErr w:type="spellStart"/>
      <w:r w:rsidRPr="00A87241">
        <w:rPr>
          <w:bCs/>
          <w:lang w:val="en-US"/>
        </w:rPr>
        <w:t>bioproducts</w:t>
      </w:r>
      <w:proofErr w:type="spellEnd"/>
    </w:p>
    <w:p w:rsidR="00A87241" w:rsidRDefault="00A87241">
      <w:pPr>
        <w:rPr>
          <w:bCs/>
          <w:lang w:val="en-US"/>
        </w:rPr>
      </w:pPr>
      <w:r w:rsidRPr="00A87241">
        <w:rPr>
          <w:b/>
          <w:lang w:val="en-US"/>
        </w:rPr>
        <w:t xml:space="preserve">PC 4. </w:t>
      </w:r>
      <w:r w:rsidRPr="00A87241">
        <w:rPr>
          <w:bCs/>
          <w:lang w:val="en-US"/>
        </w:rPr>
        <w:t xml:space="preserve">Group activity: Identifying plant-based </w:t>
      </w:r>
      <w:proofErr w:type="spellStart"/>
      <w:r w:rsidRPr="00A87241">
        <w:rPr>
          <w:bCs/>
          <w:lang w:val="en-US"/>
        </w:rPr>
        <w:t>bioproducts</w:t>
      </w:r>
      <w:proofErr w:type="spellEnd"/>
      <w:r w:rsidRPr="00A87241">
        <w:rPr>
          <w:bCs/>
          <w:lang w:val="en-US"/>
        </w:rPr>
        <w:t xml:space="preserve"> with inherent risks</w:t>
      </w:r>
      <w:r>
        <w:rPr>
          <w:bCs/>
          <w:lang w:val="en-US"/>
        </w:rPr>
        <w:t>.</w:t>
      </w:r>
    </w:p>
    <w:p w:rsidR="00A87241" w:rsidRDefault="00A87241">
      <w:pPr>
        <w:rPr>
          <w:color w:val="000000" w:themeColor="text1"/>
          <w:lang w:val="en-US"/>
        </w:rPr>
      </w:pPr>
      <w:r w:rsidRPr="00A87241">
        <w:rPr>
          <w:b/>
          <w:lang w:val="en-US"/>
        </w:rPr>
        <w:t xml:space="preserve">PC 5. </w:t>
      </w:r>
      <w:r w:rsidRPr="00A87241">
        <w:rPr>
          <w:color w:val="000000" w:themeColor="text1"/>
          <w:lang w:val="en-US"/>
        </w:rPr>
        <w:t>Interactive discussion: Allergen labeling and consumer safety</w:t>
      </w:r>
    </w:p>
    <w:p w:rsidR="00A87241" w:rsidRDefault="00A87241">
      <w:pPr>
        <w:rPr>
          <w:b/>
          <w:lang w:val="en-US"/>
        </w:rPr>
      </w:pPr>
      <w:r w:rsidRPr="00A87241">
        <w:rPr>
          <w:b/>
          <w:lang w:val="en-US"/>
        </w:rPr>
        <w:t>MODULE 2: CONTROLLING CONTAMINATION AND IMPLEMENTING SAFETY PROTOCOLS</w:t>
      </w:r>
    </w:p>
    <w:p w:rsidR="00A87241" w:rsidRDefault="00A87241">
      <w:pPr>
        <w:rPr>
          <w:bCs/>
          <w:color w:val="000000" w:themeColor="text1"/>
          <w:lang w:val="en-US"/>
        </w:rPr>
      </w:pPr>
      <w:r w:rsidRPr="00A87241">
        <w:rPr>
          <w:b/>
          <w:lang w:val="en-US"/>
        </w:rPr>
        <w:t>PC 6.</w:t>
      </w:r>
      <w:r>
        <w:rPr>
          <w:b/>
          <w:lang w:val="kk-KZ"/>
        </w:rPr>
        <w:t xml:space="preserve"> </w:t>
      </w:r>
      <w:r>
        <w:rPr>
          <w:bCs/>
          <w:color w:val="000000" w:themeColor="text1"/>
          <w:lang w:val="en-US"/>
        </w:rPr>
        <w:t>Laboratory demonstration: Testing microbial contamination levels</w:t>
      </w:r>
    </w:p>
    <w:p w:rsidR="00A87241" w:rsidRPr="00A87241" w:rsidRDefault="00A87241">
      <w:pPr>
        <w:rPr>
          <w:lang w:val="en-US"/>
        </w:rPr>
      </w:pPr>
      <w:r w:rsidRPr="00A87241">
        <w:rPr>
          <w:b/>
          <w:lang w:val="en-US"/>
        </w:rPr>
        <w:t>PC 7.</w:t>
      </w:r>
      <w:r>
        <w:rPr>
          <w:b/>
          <w:lang w:val="kk-KZ"/>
        </w:rPr>
        <w:t xml:space="preserve"> </w:t>
      </w:r>
      <w:r>
        <w:rPr>
          <w:bCs/>
          <w:lang w:val="en-US"/>
        </w:rPr>
        <w:t xml:space="preserve">Activity: Designing a HACCP plan for a </w:t>
      </w:r>
      <w:proofErr w:type="spellStart"/>
      <w:r>
        <w:rPr>
          <w:bCs/>
          <w:lang w:val="en-US"/>
        </w:rPr>
        <w:t>bioproduct</w:t>
      </w:r>
      <w:proofErr w:type="spellEnd"/>
      <w:r>
        <w:rPr>
          <w:bCs/>
          <w:lang w:val="en-US"/>
        </w:rPr>
        <w:t xml:space="preserve"> production facility</w:t>
      </w:r>
    </w:p>
    <w:sectPr w:rsidR="00A87241" w:rsidRPr="00A8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41"/>
    <w:rsid w:val="00A84B7F"/>
    <w:rsid w:val="00A87241"/>
    <w:rsid w:val="00D4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78840-8DC4-4BD4-801F-E648765C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Кенжебаева Сауле</dc:creator>
  <cp:keywords/>
  <dc:description/>
  <cp:lastModifiedBy>Кенжебаева Сауле</cp:lastModifiedBy>
  <cp:revision>2</cp:revision>
  <dcterms:created xsi:type="dcterms:W3CDTF">2024-09-18T07:17:00Z</dcterms:created>
  <dcterms:modified xsi:type="dcterms:W3CDTF">2024-09-18T07:17:00Z</dcterms:modified>
</cp:coreProperties>
</file>